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9B3AEE">
      <w:pPr>
        <w:widowControl w:val="0"/>
        <w:tabs>
          <w:tab w:val="center" w:pos="78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31"/>
          <w:szCs w:val="31"/>
        </w:rPr>
      </w:pPr>
      <w:r>
        <w:rPr>
          <w:rFonts w:ascii="Arial" w:hAnsi="Arial" w:cs="Arial"/>
          <w:sz w:val="24"/>
          <w:szCs w:val="24"/>
        </w:rPr>
        <w:tab/>
      </w:r>
      <w:bookmarkStart w:id="0" w:name="_GoBack"/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11.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Відомості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цінні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папери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6"/>
          <w:szCs w:val="26"/>
        </w:rPr>
        <w:t>емітента</w:t>
      </w:r>
    </w:p>
    <w:bookmarkEnd w:id="0"/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випуски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акцій</w:t>
      </w:r>
    </w:p>
    <w:p w:rsidR="00000000" w:rsidRDefault="009B3AEE">
      <w:pPr>
        <w:widowControl w:val="0"/>
        <w:tabs>
          <w:tab w:val="center" w:pos="615"/>
          <w:tab w:val="center" w:pos="1882"/>
          <w:tab w:val="center" w:pos="4102"/>
          <w:tab w:val="center" w:pos="6352"/>
          <w:tab w:val="center" w:pos="7800"/>
          <w:tab w:val="center" w:pos="9412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120000"/>
          <w:sz w:val="30"/>
          <w:szCs w:val="3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Найменування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органу</w:t>
      </w:r>
      <w:r>
        <w:rPr>
          <w:rFonts w:ascii="Times New Roman" w:hAnsi="Times New Roman" w:cs="Times New Roman"/>
          <w:color w:val="120000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Міжнарод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Тип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цінного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Форма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Номінальна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Кількість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Загальна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Частка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9B3AEE">
      <w:pPr>
        <w:widowControl w:val="0"/>
        <w:tabs>
          <w:tab w:val="center" w:pos="615"/>
          <w:tab w:val="center" w:pos="1882"/>
          <w:tab w:val="center" w:pos="4102"/>
          <w:tab w:val="center" w:pos="6352"/>
          <w:tab w:val="center" w:pos="7800"/>
          <w:tab w:val="center" w:pos="9412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7"/>
          <w:szCs w:val="27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реєстрації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свідоцтва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що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зареєстрував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випуск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папера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існування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</w:t>
      </w:r>
      <w:r>
        <w:rPr>
          <w:rFonts w:ascii="Times New Roman" w:hAnsi="Times New Roman" w:cs="Times New Roman"/>
          <w:color w:val="120000"/>
          <w:sz w:val="24"/>
          <w:szCs w:val="24"/>
        </w:rPr>
        <w:t>ртість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грн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акцій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120000"/>
          <w:sz w:val="24"/>
          <w:szCs w:val="24"/>
        </w:rPr>
        <w:t>шт</w:t>
      </w:r>
      <w:r>
        <w:rPr>
          <w:rFonts w:ascii="Times New Roman" w:hAnsi="Times New Roman" w:cs="Times New Roman"/>
          <w:color w:val="120000"/>
          <w:sz w:val="24"/>
          <w:szCs w:val="24"/>
        </w:rPr>
        <w:t>.)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номінальна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статут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</w:p>
    <w:p w:rsidR="00000000" w:rsidRDefault="009B3AEE">
      <w:pPr>
        <w:widowControl w:val="0"/>
        <w:tabs>
          <w:tab w:val="center" w:pos="615"/>
          <w:tab w:val="center" w:pos="1882"/>
          <w:tab w:val="center" w:pos="6352"/>
          <w:tab w:val="center" w:pos="9412"/>
          <w:tab w:val="center" w:pos="13927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випуску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ідентифі</w:t>
      </w:r>
      <w:r>
        <w:rPr>
          <w:rFonts w:ascii="Times New Roman" w:hAnsi="Times New Roman" w:cs="Times New Roman"/>
          <w:color w:val="120000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форма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випуску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вартість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ному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9B3AEE">
      <w:pPr>
        <w:widowControl w:val="0"/>
        <w:tabs>
          <w:tab w:val="center" w:pos="1882"/>
          <w:tab w:val="center" w:pos="6352"/>
          <w:tab w:val="center" w:pos="13927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реєстрацію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каційний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</w:t>
      </w:r>
      <w:r>
        <w:rPr>
          <w:rFonts w:ascii="Times New Roman" w:hAnsi="Times New Roman" w:cs="Times New Roman"/>
          <w:color w:val="120000"/>
          <w:sz w:val="24"/>
          <w:szCs w:val="24"/>
        </w:rPr>
        <w:t>грн</w:t>
      </w:r>
      <w:r>
        <w:rPr>
          <w:rFonts w:ascii="Times New Roman" w:hAnsi="Times New Roman" w:cs="Times New Roman"/>
          <w:color w:val="12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капіталі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</w:p>
    <w:p w:rsidR="00000000" w:rsidRDefault="009B3AEE">
      <w:pPr>
        <w:widowControl w:val="0"/>
        <w:tabs>
          <w:tab w:val="center" w:pos="1882"/>
          <w:tab w:val="center" w:pos="6352"/>
          <w:tab w:val="center" w:pos="151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випуску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номер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(%)</w:t>
      </w:r>
    </w:p>
    <w:p w:rsidR="00000000" w:rsidRDefault="009B3AEE">
      <w:pPr>
        <w:widowControl w:val="0"/>
        <w:tabs>
          <w:tab w:val="center" w:pos="615"/>
          <w:tab w:val="center" w:pos="1882"/>
          <w:tab w:val="center" w:pos="4102"/>
          <w:tab w:val="center" w:pos="6352"/>
          <w:tab w:val="center" w:pos="7800"/>
          <w:tab w:val="center" w:pos="9412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before="157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10</w:t>
      </w:r>
    </w:p>
    <w:p w:rsidR="00000000" w:rsidRDefault="009B3AEE">
      <w:pPr>
        <w:widowControl w:val="0"/>
        <w:tabs>
          <w:tab w:val="center" w:pos="615"/>
          <w:tab w:val="left" w:pos="1230"/>
          <w:tab w:val="left" w:pos="2535"/>
          <w:tab w:val="left" w:pos="5670"/>
          <w:tab w:val="left" w:pos="5760"/>
          <w:tab w:val="left" w:pos="7035"/>
          <w:tab w:val="left" w:pos="8565"/>
          <w:tab w:val="center" w:pos="11032"/>
          <w:tab w:val="center" w:pos="12510"/>
          <w:tab w:val="center" w:pos="13927"/>
          <w:tab w:val="center" w:pos="15157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14.10.2010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491/10/1/10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Територіальне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управління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UA4000141436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UA4000141436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hAnsi="Times New Roman" w:cs="Times New Roman"/>
          <w:color w:val="000000"/>
          <w:sz w:val="20"/>
          <w:szCs w:val="20"/>
        </w:rPr>
        <w:t>кція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проста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Бездокументарні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       200,00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1000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    200000,00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100</w:t>
      </w:r>
    </w:p>
    <w:p w:rsidR="00000000" w:rsidRDefault="009B3AEE">
      <w:pPr>
        <w:widowControl w:val="0"/>
        <w:tabs>
          <w:tab w:val="left" w:pos="2535"/>
          <w:tab w:val="left" w:pos="7035"/>
          <w:tab w:val="left" w:pos="85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НКЦПФР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м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. </w:t>
      </w:r>
      <w:r>
        <w:rPr>
          <w:rFonts w:ascii="Times New Roman" w:hAnsi="Times New Roman" w:cs="Times New Roman"/>
          <w:color w:val="080000"/>
          <w:sz w:val="20"/>
          <w:szCs w:val="20"/>
        </w:rPr>
        <w:t>Києві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Києвській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бездокументарна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іменні</w:t>
      </w:r>
    </w:p>
    <w:p w:rsidR="00000000" w:rsidRDefault="009B3AEE">
      <w:pPr>
        <w:widowControl w:val="0"/>
        <w:tabs>
          <w:tab w:val="left" w:pos="2535"/>
          <w:tab w:val="left" w:pos="70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обл</w:t>
      </w:r>
      <w:r>
        <w:rPr>
          <w:rFonts w:ascii="Times New Roman" w:hAnsi="Times New Roman" w:cs="Times New Roman"/>
          <w:color w:val="080000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іменна</w:t>
      </w:r>
    </w:p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before="1677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Опис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  <w:r>
        <w:rPr>
          <w:rFonts w:ascii="Times New Roman" w:hAnsi="Times New Roman" w:cs="Times New Roman"/>
          <w:color w:val="08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про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внутрішні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ринки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80000"/>
          <w:sz w:val="20"/>
          <w:szCs w:val="20"/>
        </w:rPr>
        <w:t>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яких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здійснюється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торгівля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цінними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паперами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емітента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про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зовні</w:t>
      </w:r>
      <w:r>
        <w:rPr>
          <w:rFonts w:ascii="Times New Roman" w:hAnsi="Times New Roman" w:cs="Times New Roman"/>
          <w:color w:val="080000"/>
          <w:sz w:val="20"/>
          <w:szCs w:val="20"/>
        </w:rPr>
        <w:t>шні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ринки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080000"/>
          <w:sz w:val="20"/>
          <w:szCs w:val="20"/>
        </w:rPr>
        <w:t>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яких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здійснюється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торгівля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цінними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паперами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емітента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Інформація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щодо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факту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лістингу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делістингу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цінних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паперів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емітента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на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фондових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біржах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Мета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додаткової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емісії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Спосіб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розміщення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</w:p>
    <w:p w:rsidR="00000000" w:rsidRDefault="009B3AEE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80000"/>
        </w:rPr>
      </w:pPr>
      <w:r>
        <w:rPr>
          <w:rFonts w:ascii="Times New Roman" w:hAnsi="Times New Roman" w:cs="Times New Roman"/>
          <w:color w:val="080000"/>
          <w:sz w:val="20"/>
          <w:szCs w:val="20"/>
        </w:rPr>
        <w:t>Дострокове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80000"/>
          <w:sz w:val="20"/>
          <w:szCs w:val="20"/>
        </w:rPr>
        <w:t>погашення</w:t>
      </w:r>
      <w:r>
        <w:rPr>
          <w:rFonts w:ascii="Times New Roman" w:hAnsi="Times New Roman" w:cs="Times New Roman"/>
          <w:color w:val="080000"/>
          <w:sz w:val="20"/>
          <w:szCs w:val="20"/>
        </w:rPr>
        <w:t xml:space="preserve">: </w:t>
      </w:r>
    </w:p>
    <w:p w:rsidR="009B3AEE" w:rsidRDefault="009B3AEE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2742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2015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9B3AEE">
      <w:pgSz w:w="16834" w:h="11904" w:orient="landscape" w:code="9"/>
      <w:pgMar w:top="1134" w:right="360" w:bottom="360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37E"/>
    <w:rsid w:val="0054437E"/>
    <w:rsid w:val="009B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324DBE1-E389-4B6E-BFCA-F844DB92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Парфенюк</dc:creator>
  <cp:keywords/>
  <dc:description/>
  <cp:lastModifiedBy>Парфенюк</cp:lastModifiedBy>
  <cp:revision>2</cp:revision>
  <dcterms:created xsi:type="dcterms:W3CDTF">2016-04-14T08:54:00Z</dcterms:created>
  <dcterms:modified xsi:type="dcterms:W3CDTF">2016-04-14T08:54:00Z</dcterms:modified>
</cp:coreProperties>
</file>